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0B181" w14:textId="6A1A2A6F" w:rsidR="00FA2AA1" w:rsidRDefault="00B01E95" w:rsidP="00FA2AA1">
      <w:pPr>
        <w:ind w:left="2127"/>
        <w:rPr>
          <w:b/>
          <w:bCs/>
          <w:color w:val="000090"/>
          <w:sz w:val="40"/>
          <w:szCs w:val="40"/>
        </w:rPr>
      </w:pPr>
      <w:r w:rsidRPr="00223188">
        <w:rPr>
          <w:noProof/>
          <w:color w:val="000090"/>
          <w:szCs w:val="28"/>
        </w:rPr>
        <w:drawing>
          <wp:anchor distT="0" distB="0" distL="114300" distR="114300" simplePos="0" relativeHeight="251659264" behindDoc="0" locked="0" layoutInCell="1" allowOverlap="1" wp14:anchorId="18C22177" wp14:editId="6A8A9AE9">
            <wp:simplePos x="0" y="0"/>
            <wp:positionH relativeFrom="column">
              <wp:posOffset>-1270</wp:posOffset>
            </wp:positionH>
            <wp:positionV relativeFrom="paragraph">
              <wp:posOffset>24765</wp:posOffset>
            </wp:positionV>
            <wp:extent cx="1112520" cy="1421765"/>
            <wp:effectExtent l="0" t="0" r="508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esz-logo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217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A1">
        <w:rPr>
          <w:b/>
          <w:bCs/>
          <w:color w:val="000090"/>
          <w:sz w:val="40"/>
          <w:szCs w:val="40"/>
        </w:rPr>
        <w:t>Képzési tájékoztató</w:t>
      </w:r>
    </w:p>
    <w:p w14:paraId="668D6870" w14:textId="77777777" w:rsidR="00FA2AA1" w:rsidRDefault="00FA2AA1" w:rsidP="00FA2AA1">
      <w:pPr>
        <w:ind w:left="2127"/>
        <w:rPr>
          <w:b/>
          <w:bCs/>
          <w:sz w:val="40"/>
          <w:szCs w:val="40"/>
        </w:rPr>
      </w:pPr>
    </w:p>
    <w:p w14:paraId="227663D7" w14:textId="77777777" w:rsidR="00B01E95" w:rsidRPr="00494E54" w:rsidRDefault="00B01E95" w:rsidP="00B01E95">
      <w:pPr>
        <w:ind w:left="2127"/>
        <w:rPr>
          <w:b/>
          <w:bCs/>
          <w:color w:val="D9D9D9"/>
          <w:sz w:val="36"/>
          <w:szCs w:val="36"/>
        </w:rPr>
      </w:pPr>
    </w:p>
    <w:p w14:paraId="78E2E984" w14:textId="77777777" w:rsidR="00B01E95" w:rsidRDefault="00B01E95" w:rsidP="00B01E95">
      <w:pPr>
        <w:ind w:left="2127"/>
        <w:rPr>
          <w:b/>
          <w:bCs/>
          <w:color w:val="000090"/>
          <w:sz w:val="20"/>
        </w:rPr>
      </w:pPr>
      <w:r w:rsidRPr="00223188">
        <w:rPr>
          <w:b/>
          <w:bCs/>
          <w:color w:val="000090"/>
          <w:sz w:val="20"/>
        </w:rPr>
        <w:t>Értelmi Fogyatékossággal Élők és Segítőik Országos Érdekvédelmi Szövetsége</w:t>
      </w:r>
    </w:p>
    <w:p w14:paraId="7DB3C27F" w14:textId="34255FF8" w:rsidR="00B01E95" w:rsidRPr="00B01E95" w:rsidRDefault="00B01E95" w:rsidP="00B01E95">
      <w:pPr>
        <w:ind w:left="2127"/>
        <w:rPr>
          <w:b/>
          <w:bCs/>
          <w:color w:val="000090"/>
          <w:sz w:val="20"/>
        </w:rPr>
      </w:pPr>
      <w:r w:rsidRPr="00223188">
        <w:rPr>
          <w:bCs/>
          <w:color w:val="000090"/>
          <w:sz w:val="16"/>
          <w:szCs w:val="16"/>
        </w:rPr>
        <w:t>Adószám: 19002529-1-43</w:t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</w:p>
    <w:p w14:paraId="74398509" w14:textId="187674A8" w:rsidR="00B01E95" w:rsidRPr="00223188" w:rsidRDefault="00D82A58" w:rsidP="00B01E9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Nyilvántartásba-vé</w:t>
      </w:r>
      <w:r w:rsidR="00B01E95" w:rsidRPr="00223188">
        <w:rPr>
          <w:bCs/>
          <w:color w:val="000090"/>
          <w:sz w:val="16"/>
          <w:szCs w:val="16"/>
        </w:rPr>
        <w:t>teli száma: E000771/2014</w:t>
      </w:r>
    </w:p>
    <w:p w14:paraId="5DB190B2" w14:textId="2B177150" w:rsidR="00B01E95" w:rsidRPr="00223188" w:rsidRDefault="00F21298" w:rsidP="00B01E9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S</w:t>
      </w:r>
      <w:r w:rsidR="00B01E95" w:rsidRPr="00223188">
        <w:rPr>
          <w:bCs/>
          <w:color w:val="000090"/>
          <w:sz w:val="16"/>
          <w:szCs w:val="16"/>
        </w:rPr>
        <w:t>zékhely: 1093 Budapest, Lónyay utca 17. 1/</w:t>
      </w:r>
      <w:proofErr w:type="spellStart"/>
      <w:r w:rsidR="00B01E95" w:rsidRPr="00223188">
        <w:rPr>
          <w:bCs/>
          <w:color w:val="000090"/>
          <w:sz w:val="16"/>
          <w:szCs w:val="16"/>
        </w:rPr>
        <w:t>1</w:t>
      </w:r>
      <w:proofErr w:type="spellEnd"/>
      <w:r w:rsidR="00B01E95" w:rsidRPr="00223188">
        <w:rPr>
          <w:bCs/>
          <w:color w:val="000090"/>
          <w:sz w:val="16"/>
          <w:szCs w:val="16"/>
        </w:rPr>
        <w:t>.</w:t>
      </w:r>
    </w:p>
    <w:p w14:paraId="0008E232" w14:textId="77777777" w:rsidR="00B01E95" w:rsidRPr="00EB7D7C" w:rsidRDefault="00B01E95" w:rsidP="00B01E95">
      <w:pPr>
        <w:ind w:left="2127"/>
        <w:rPr>
          <w:bCs/>
          <w:sz w:val="16"/>
          <w:szCs w:val="16"/>
        </w:rPr>
      </w:pPr>
      <w:r w:rsidRPr="00223188">
        <w:rPr>
          <w:bCs/>
          <w:color w:val="000090"/>
          <w:sz w:val="16"/>
          <w:szCs w:val="16"/>
        </w:rPr>
        <w:t>Tel/fax: (061) 411-1356, (061) 411-1357 E-mail: efoesz@efoesz.hu; Honlap: www.efoesz.hu</w:t>
      </w:r>
      <w:r w:rsidRPr="00223188">
        <w:rPr>
          <w:bCs/>
          <w:color w:val="000090"/>
          <w:sz w:val="16"/>
          <w:szCs w:val="16"/>
        </w:rPr>
        <w:tab/>
      </w:r>
      <w:r w:rsidRPr="00EB7D7C">
        <w:rPr>
          <w:bCs/>
          <w:sz w:val="16"/>
          <w:szCs w:val="16"/>
        </w:rPr>
        <w:tab/>
      </w:r>
    </w:p>
    <w:p w14:paraId="6FDA505C" w14:textId="77777777" w:rsidR="00B01E95" w:rsidRPr="00EB7D7C" w:rsidRDefault="00B01E95" w:rsidP="00B01E95">
      <w:pPr>
        <w:pBdr>
          <w:bottom w:val="single" w:sz="4" w:space="1" w:color="auto"/>
        </w:pBdr>
        <w:rPr>
          <w:b/>
          <w:bCs/>
          <w:sz w:val="16"/>
          <w:szCs w:val="16"/>
        </w:rPr>
      </w:pPr>
    </w:p>
    <w:p w14:paraId="25A0D5FB" w14:textId="77777777" w:rsidR="00831952" w:rsidRDefault="00831952" w:rsidP="00F3716C">
      <w:pPr>
        <w:rPr>
          <w:rFonts w:ascii="Arial" w:hAnsi="Arial" w:cs="Arial"/>
          <w:lang w:eastAsia="ar-SA"/>
        </w:rPr>
      </w:pPr>
    </w:p>
    <w:p w14:paraId="263DB1D0" w14:textId="74B29294" w:rsidR="00831952" w:rsidRPr="00CF2757" w:rsidRDefault="00B81506" w:rsidP="00B81506">
      <w:pPr>
        <w:jc w:val="right"/>
        <w:rPr>
          <w:b/>
          <w:color w:val="4F81BD" w:themeColor="accent1"/>
          <w:sz w:val="20"/>
          <w:szCs w:val="20"/>
          <w:lang w:eastAsia="ar-SA"/>
        </w:rPr>
      </w:pPr>
      <w:r w:rsidRPr="00CF2757">
        <w:rPr>
          <w:b/>
          <w:color w:val="4F81BD" w:themeColor="accent1"/>
          <w:sz w:val="20"/>
          <w:szCs w:val="20"/>
          <w:lang w:eastAsia="ar-SA"/>
        </w:rPr>
        <w:t>Képzés kódja: Fk-001/2/2016</w:t>
      </w:r>
    </w:p>
    <w:p w14:paraId="322FF40E" w14:textId="77777777" w:rsidR="00B81506" w:rsidRPr="00B81506" w:rsidRDefault="00B81506" w:rsidP="00B81506">
      <w:pPr>
        <w:jc w:val="right"/>
        <w:rPr>
          <w:sz w:val="20"/>
          <w:szCs w:val="20"/>
          <w:lang w:eastAsia="ar-SA"/>
        </w:rPr>
      </w:pPr>
    </w:p>
    <w:p w14:paraId="27DB31CF" w14:textId="7A020D9C" w:rsidR="00F3716C" w:rsidRPr="00F62A38" w:rsidRDefault="00F3716C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</w:t>
      </w:r>
      <w:r w:rsidR="00861B9D" w:rsidRPr="00F62A38">
        <w:rPr>
          <w:lang w:eastAsia="ar-SA"/>
        </w:rPr>
        <w:t>továbbképzési program címe</w:t>
      </w:r>
      <w:r w:rsidRPr="00F62A38">
        <w:rPr>
          <w:lang w:eastAsia="ar-SA"/>
        </w:rPr>
        <w:t>:</w:t>
      </w:r>
      <w:r w:rsidR="00855C1D" w:rsidRPr="00F62A38">
        <w:rPr>
          <w:lang w:eastAsia="ar-SA"/>
        </w:rPr>
        <w:t xml:space="preserve"> </w:t>
      </w:r>
      <w:r w:rsidR="00316475" w:rsidRPr="00316475">
        <w:rPr>
          <w:b/>
          <w:lang w:eastAsia="ar-SA"/>
        </w:rPr>
        <w:t>Könnyen érthető kommunikáció módszerei szociális szakemberek számára</w:t>
      </w:r>
    </w:p>
    <w:p w14:paraId="29115C4F" w14:textId="351B849C" w:rsidR="00BF1B17" w:rsidRPr="00F62A38" w:rsidRDefault="00861B9D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továbbképzési program engedélyszáma. </w:t>
      </w:r>
      <w:r w:rsidR="00316475" w:rsidRPr="00316475">
        <w:rPr>
          <w:b/>
          <w:lang w:eastAsia="ar-SA"/>
        </w:rPr>
        <w:t>T-05-079/2013</w:t>
      </w:r>
    </w:p>
    <w:p w14:paraId="1A0F0769" w14:textId="5070540A" w:rsidR="00F30AD3" w:rsidRPr="00F62A38" w:rsidRDefault="00861B9D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továbbképzési program pontértéke: </w:t>
      </w:r>
      <w:r w:rsidRPr="00F62A38">
        <w:rPr>
          <w:b/>
          <w:lang w:eastAsia="ar-SA"/>
        </w:rPr>
        <w:t>30 pont</w:t>
      </w:r>
    </w:p>
    <w:p w14:paraId="0054E1BF" w14:textId="4A50A8AF" w:rsidR="00861B9D" w:rsidRPr="00F62A38" w:rsidRDefault="00861B9D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Minősítés érvényessége: </w:t>
      </w:r>
      <w:r w:rsidRPr="00F62A38">
        <w:rPr>
          <w:b/>
          <w:lang w:eastAsia="ar-SA"/>
        </w:rPr>
        <w:t>2016. szeptember 30</w:t>
      </w:r>
      <w:r w:rsidRPr="00F62A38">
        <w:rPr>
          <w:lang w:eastAsia="ar-SA"/>
        </w:rPr>
        <w:t>.</w:t>
      </w:r>
    </w:p>
    <w:p w14:paraId="13642AB4" w14:textId="56926DA8" w:rsidR="00861B9D" w:rsidRPr="00F62A38" w:rsidRDefault="008016E4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Maximum csoportlétszám: </w:t>
      </w:r>
      <w:r w:rsidR="00316475">
        <w:rPr>
          <w:b/>
          <w:lang w:eastAsia="ar-SA"/>
        </w:rPr>
        <w:t>15</w:t>
      </w:r>
      <w:r w:rsidR="00861B9D" w:rsidRPr="00F62A38">
        <w:rPr>
          <w:b/>
          <w:lang w:eastAsia="ar-SA"/>
        </w:rPr>
        <w:t xml:space="preserve"> fő</w:t>
      </w:r>
    </w:p>
    <w:p w14:paraId="24F16560" w14:textId="77777777" w:rsidR="00855C1D" w:rsidRPr="00F62A38" w:rsidRDefault="00855C1D" w:rsidP="00454CDB">
      <w:pPr>
        <w:spacing w:line="276" w:lineRule="auto"/>
        <w:jc w:val="both"/>
        <w:rPr>
          <w:lang w:eastAsia="ar-SA"/>
        </w:rPr>
      </w:pPr>
    </w:p>
    <w:p w14:paraId="7FC85B02" w14:textId="64B3070F" w:rsidR="00287307" w:rsidRDefault="00287307" w:rsidP="00287307">
      <w:pPr>
        <w:spacing w:line="276" w:lineRule="auto"/>
        <w:jc w:val="both"/>
        <w:rPr>
          <w:b/>
          <w:lang w:eastAsia="ar-SA"/>
        </w:rPr>
      </w:pPr>
      <w:r>
        <w:rPr>
          <w:b/>
          <w:lang w:eastAsia="ar-SA"/>
        </w:rPr>
        <w:t>Kiknek ajánljuk a tanfolyamot?</w:t>
      </w:r>
    </w:p>
    <w:p w14:paraId="4458557C" w14:textId="77777777" w:rsidR="00287307" w:rsidRDefault="00287307" w:rsidP="00287307">
      <w:pPr>
        <w:spacing w:line="276" w:lineRule="auto"/>
        <w:jc w:val="both"/>
        <w:rPr>
          <w:b/>
          <w:lang w:eastAsia="ar-SA"/>
        </w:rPr>
      </w:pPr>
    </w:p>
    <w:p w14:paraId="0BD45655" w14:textId="67052BC0" w:rsidR="00287307" w:rsidRDefault="0028730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 w:rsidRPr="00DD4E96">
        <w:rPr>
          <w:lang w:eastAsia="ar-SA"/>
        </w:rPr>
        <w:t>szakdolgozóknak, középvezetőknek, vezetőknek</w:t>
      </w:r>
      <w:r>
        <w:rPr>
          <w:lang w:eastAsia="ar-SA"/>
        </w:rPr>
        <w:t>, tanácsadóknak</w:t>
      </w:r>
    </w:p>
    <w:p w14:paraId="7B6291A2" w14:textId="77777777" w:rsidR="00287307" w:rsidRDefault="0028730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akik támogatott lakhatásban esetfelelősként dolgoznak</w:t>
      </w:r>
    </w:p>
    <w:p w14:paraId="2375E2EA" w14:textId="17F7099D" w:rsidR="00287307" w:rsidRDefault="0028730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olyan intézményeknek, amelynek tervei között szerepel a kiváltás, a támogatott lakhatás kialakítása</w:t>
      </w:r>
    </w:p>
    <w:p w14:paraId="67F96C1C" w14:textId="66B551E6" w:rsidR="00E80567" w:rsidRDefault="00E8056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azoknak a szakembereknek, akiknek kliensei között szociális hátrányos helyzetű. idő vagy fogyatékossággal élő személyek is vannak</w:t>
      </w:r>
    </w:p>
    <w:p w14:paraId="6C00BE03" w14:textId="69521A01" w:rsidR="00287307" w:rsidRDefault="0028730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olyan szociális szakembereknek, akik szeretnék megismerni a könnyen érthető kommunikáció fogalmát, jogszabályi hátterét</w:t>
      </w:r>
    </w:p>
    <w:p w14:paraId="002FEF41" w14:textId="60CE5E02" w:rsidR="00E80567" w:rsidRDefault="00287307" w:rsidP="00E8056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azoknak a szakembereknek, akik szeretnék elsajátítani a könnyen érthető kommunikáció módszerét</w:t>
      </w:r>
    </w:p>
    <w:p w14:paraId="0778148D" w14:textId="7566EB2C" w:rsidR="00287307" w:rsidRDefault="00287307" w:rsidP="00287307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nyitottak arra, hogy a könnyen érthető módszert alkalmazzák is munkájuk során</w:t>
      </w:r>
    </w:p>
    <w:p w14:paraId="0BBA28F4" w14:textId="77777777" w:rsidR="002625BC" w:rsidRDefault="002625BC" w:rsidP="00454CDB">
      <w:pPr>
        <w:spacing w:line="276" w:lineRule="auto"/>
        <w:jc w:val="both"/>
        <w:rPr>
          <w:lang w:eastAsia="ar-SA"/>
        </w:rPr>
      </w:pPr>
    </w:p>
    <w:p w14:paraId="0532DE9A" w14:textId="77777777" w:rsidR="00E80567" w:rsidRPr="00F62A38" w:rsidRDefault="00E80567" w:rsidP="00454CDB">
      <w:pPr>
        <w:spacing w:line="276" w:lineRule="auto"/>
        <w:jc w:val="both"/>
        <w:rPr>
          <w:lang w:eastAsia="ar-SA"/>
        </w:rPr>
      </w:pPr>
    </w:p>
    <w:p w14:paraId="69F084E3" w14:textId="17E858BF" w:rsidR="00BF1B17" w:rsidRPr="00F62A38" w:rsidRDefault="00BF1B17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képzés formája: </w:t>
      </w:r>
      <w:r w:rsidR="00B01E95" w:rsidRPr="00F62A38">
        <w:rPr>
          <w:lang w:eastAsia="ar-SA"/>
        </w:rPr>
        <w:t>csoportos képzés</w:t>
      </w:r>
    </w:p>
    <w:p w14:paraId="4B26EA48" w14:textId="1D4E1885" w:rsidR="00004B0C" w:rsidRPr="00F62A38" w:rsidRDefault="000950D4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b/>
          <w:lang w:eastAsia="ar-SA"/>
        </w:rPr>
        <w:t>A képzés célcsoportja ellátási formák szerint:</w:t>
      </w:r>
    </w:p>
    <w:p w14:paraId="6429C9DC" w14:textId="13A17FBA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Családsegítés </w:t>
      </w:r>
    </w:p>
    <w:p w14:paraId="3231E260" w14:textId="35ADC795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Idősek otthona</w:t>
      </w:r>
    </w:p>
    <w:p w14:paraId="66DC54D6" w14:textId="38707948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Fogyatékos személyek otthona</w:t>
      </w:r>
    </w:p>
    <w:p w14:paraId="42E66F71" w14:textId="6AB1E065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Fogyatékos személyek rehabilitációs intézménye</w:t>
      </w:r>
    </w:p>
    <w:p w14:paraId="351D7629" w14:textId="03733CA5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Gondozási központ </w:t>
      </w:r>
    </w:p>
    <w:p w14:paraId="464ACEA6" w14:textId="76EA3990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Fogyatékosok nappali intézménye</w:t>
      </w:r>
    </w:p>
    <w:p w14:paraId="42FA92CD" w14:textId="77777777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Időskorúak gondozóháza</w:t>
      </w:r>
    </w:p>
    <w:p w14:paraId="480812A2" w14:textId="21DEA36F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Fogyatékosok gondozóháza</w:t>
      </w:r>
    </w:p>
    <w:p w14:paraId="4800722F" w14:textId="1F903F2E" w:rsidR="000950D4" w:rsidRPr="00F62A38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Fogyatékos személyek lakóotthona</w:t>
      </w:r>
    </w:p>
    <w:p w14:paraId="261A1401" w14:textId="7BD49ACE" w:rsidR="000950D4" w:rsidRDefault="000950D4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Gyermekjóléti szolgálat</w:t>
      </w:r>
    </w:p>
    <w:p w14:paraId="3A1AB4E5" w14:textId="77777777" w:rsidR="00E80567" w:rsidRDefault="00E80567" w:rsidP="00454CDB">
      <w:pPr>
        <w:spacing w:line="276" w:lineRule="auto"/>
        <w:jc w:val="both"/>
        <w:rPr>
          <w:lang w:eastAsia="ar-SA"/>
        </w:rPr>
      </w:pPr>
    </w:p>
    <w:p w14:paraId="2D9A9207" w14:textId="77777777" w:rsidR="00E80567" w:rsidRDefault="00E80567" w:rsidP="00454CDB">
      <w:pPr>
        <w:spacing w:line="276" w:lineRule="auto"/>
        <w:jc w:val="both"/>
        <w:rPr>
          <w:lang w:eastAsia="ar-SA"/>
        </w:rPr>
      </w:pPr>
    </w:p>
    <w:p w14:paraId="0B92755E" w14:textId="77777777" w:rsidR="00E80567" w:rsidRPr="00F62A38" w:rsidRDefault="00E80567" w:rsidP="00454CDB">
      <w:pPr>
        <w:spacing w:line="276" w:lineRule="auto"/>
        <w:jc w:val="both"/>
        <w:rPr>
          <w:lang w:eastAsia="ar-SA"/>
        </w:rPr>
      </w:pPr>
    </w:p>
    <w:p w14:paraId="1DE0F268" w14:textId="77777777" w:rsidR="00E80567" w:rsidRPr="00F255F6" w:rsidRDefault="00E80567" w:rsidP="00E80567">
      <w:pPr>
        <w:spacing w:line="276" w:lineRule="auto"/>
        <w:jc w:val="both"/>
        <w:rPr>
          <w:b/>
          <w:lang w:eastAsia="ar-SA"/>
        </w:rPr>
      </w:pPr>
      <w:r w:rsidRPr="00F255F6">
        <w:rPr>
          <w:b/>
          <w:lang w:eastAsia="ar-SA"/>
        </w:rPr>
        <w:t>A képzés célja, megszerezhető kompetenciák:</w:t>
      </w:r>
    </w:p>
    <w:p w14:paraId="59C04DC8" w14:textId="77777777" w:rsidR="00E80567" w:rsidRDefault="00E80567" w:rsidP="00E80567">
      <w:pPr>
        <w:spacing w:line="276" w:lineRule="auto"/>
        <w:jc w:val="both"/>
        <w:rPr>
          <w:lang w:eastAsia="ar-SA"/>
        </w:rPr>
      </w:pPr>
    </w:p>
    <w:p w14:paraId="4174CEDE" w14:textId="6E8D79F5" w:rsidR="00E80567" w:rsidRDefault="00E80567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a képzés célja, hogy a résztvevők ismerjék a </w:t>
      </w:r>
      <w:r w:rsidR="00C03824">
        <w:rPr>
          <w:lang w:eastAsia="ar-SA"/>
        </w:rPr>
        <w:t>könnyen érthető kommunikáció</w:t>
      </w:r>
      <w:r>
        <w:rPr>
          <w:lang w:eastAsia="ar-SA"/>
        </w:rPr>
        <w:t xml:space="preserve"> fogalmát</w:t>
      </w:r>
      <w:r w:rsidR="00C03824">
        <w:rPr>
          <w:lang w:eastAsia="ar-SA"/>
        </w:rPr>
        <w:t xml:space="preserve">, </w:t>
      </w:r>
      <w:r>
        <w:rPr>
          <w:lang w:eastAsia="ar-SA"/>
        </w:rPr>
        <w:t>jogszabályi hátterét</w:t>
      </w:r>
      <w:r w:rsidR="00C03824">
        <w:rPr>
          <w:lang w:eastAsia="ar-SA"/>
        </w:rPr>
        <w:t xml:space="preserve"> és módszereit</w:t>
      </w:r>
    </w:p>
    <w:p w14:paraId="3930F2FD" w14:textId="5FC36C86" w:rsidR="00E80567" w:rsidRDefault="00E80567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a gyakorlatban alkalmazni tudják a </w:t>
      </w:r>
      <w:r w:rsidR="00C03824">
        <w:rPr>
          <w:lang w:eastAsia="ar-SA"/>
        </w:rPr>
        <w:t>tanfolyamon</w:t>
      </w:r>
      <w:r>
        <w:rPr>
          <w:lang w:eastAsia="ar-SA"/>
        </w:rPr>
        <w:t xml:space="preserve"> szerzett ismereteket</w:t>
      </w:r>
    </w:p>
    <w:p w14:paraId="25E6B3AC" w14:textId="280AC73B" w:rsidR="00E80567" w:rsidRDefault="00C03824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megismerjék a komplex akadálymentesítés fogalmát, ezen belül is az </w:t>
      </w:r>
      <w:r w:rsidR="0088746C">
        <w:rPr>
          <w:lang w:eastAsia="ar-SA"/>
        </w:rPr>
        <w:t>info</w:t>
      </w:r>
      <w:r>
        <w:rPr>
          <w:lang w:eastAsia="ar-SA"/>
        </w:rPr>
        <w:t>kommunikációs akadálymentesítés eszközeit</w:t>
      </w:r>
    </w:p>
    <w:p w14:paraId="1E878635" w14:textId="4A39D955" w:rsidR="00E80567" w:rsidRDefault="00C03824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módszer segítségével képessé váljanak arra, hogy célzottan és hatékonyabban tudjanak kommunikálni klienseikkel</w:t>
      </w:r>
    </w:p>
    <w:p w14:paraId="50907DD8" w14:textId="3A284C97" w:rsidR="00C03824" w:rsidRDefault="00C03824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résztvevők felismerik, hogy a módszer alkalmazásával klienseik számára hozzáférhető módon tudnak tájékoztatást és segítséget nyújtani</w:t>
      </w:r>
    </w:p>
    <w:p w14:paraId="503465FC" w14:textId="77777777" w:rsidR="00E80567" w:rsidRDefault="00E80567" w:rsidP="00E80567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együttműködési készségeik fejlesztésével erősödjön az intézményen belüli szerepük</w:t>
      </w:r>
    </w:p>
    <w:p w14:paraId="0539605F" w14:textId="77777777" w:rsidR="00E80567" w:rsidRDefault="00E80567" w:rsidP="00E80567">
      <w:pPr>
        <w:spacing w:line="276" w:lineRule="auto"/>
        <w:jc w:val="both"/>
        <w:rPr>
          <w:b/>
          <w:lang w:eastAsia="ar-SA"/>
        </w:rPr>
      </w:pPr>
    </w:p>
    <w:p w14:paraId="30E0620E" w14:textId="77777777" w:rsidR="00C03824" w:rsidRPr="00966EC1" w:rsidRDefault="00C03824" w:rsidP="00C03824">
      <w:pPr>
        <w:spacing w:line="276" w:lineRule="auto"/>
        <w:jc w:val="both"/>
        <w:rPr>
          <w:lang w:eastAsia="ar-SA"/>
        </w:rPr>
      </w:pPr>
      <w:r w:rsidRPr="00966EC1">
        <w:rPr>
          <w:b/>
          <w:lang w:eastAsia="ar-SA"/>
        </w:rPr>
        <w:t>A továbbképzés főbb témakörei:</w:t>
      </w:r>
    </w:p>
    <w:p w14:paraId="2B1E7DDE" w14:textId="77777777" w:rsidR="00C03824" w:rsidRDefault="00C03824" w:rsidP="00C03824">
      <w:pPr>
        <w:spacing w:line="276" w:lineRule="auto"/>
        <w:jc w:val="both"/>
        <w:rPr>
          <w:b/>
          <w:lang w:eastAsia="ar-SA"/>
        </w:rPr>
      </w:pPr>
    </w:p>
    <w:p w14:paraId="4BCF6BC3" w14:textId="576BECF6" w:rsidR="00C03824" w:rsidRPr="00966EC1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b/>
          <w:lang w:eastAsia="ar-SA"/>
        </w:rPr>
      </w:pPr>
      <w:r>
        <w:rPr>
          <w:lang w:eastAsia="ar-SA"/>
        </w:rPr>
        <w:t>könnyen érthető kommunikáció fogalma, hazai és nemzetközi jogszabályi háttere</w:t>
      </w:r>
    </w:p>
    <w:p w14:paraId="6F6607EE" w14:textId="461ABDD3" w:rsidR="00C03824" w:rsidRPr="00966EC1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b/>
          <w:lang w:eastAsia="ar-SA"/>
        </w:rPr>
      </w:pPr>
      <w:r>
        <w:rPr>
          <w:lang w:eastAsia="ar-SA"/>
        </w:rPr>
        <w:t>a könnyen érthető kommunikáció verbális szabályai</w:t>
      </w:r>
    </w:p>
    <w:p w14:paraId="384B2B79" w14:textId="4D74A82B" w:rsidR="00C03824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könnyen érthető kommunikáció írásbeli alapelvei</w:t>
      </w:r>
    </w:p>
    <w:p w14:paraId="36CF9E18" w14:textId="3E426BAC" w:rsidR="00C03824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kommunikációs készségfejlesztő gyakorlatok</w:t>
      </w:r>
    </w:p>
    <w:p w14:paraId="55F0D017" w14:textId="06ECEDAF" w:rsidR="00C03824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szövegátírási gyakorlatok</w:t>
      </w:r>
    </w:p>
    <w:p w14:paraId="126BE63D" w14:textId="793B8B40" w:rsidR="00C03824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t xml:space="preserve">saját munkahely </w:t>
      </w:r>
      <w:r w:rsidR="0088746C">
        <w:t>info</w:t>
      </w:r>
      <w:r>
        <w:t>kommunikációs akadálymentesítésének megtervezése</w:t>
      </w:r>
    </w:p>
    <w:p w14:paraId="6E20981B" w14:textId="4089E6B2" w:rsidR="00C03824" w:rsidRPr="00966EC1" w:rsidRDefault="0088746C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önálló szövegalkotási gyakorlatok</w:t>
      </w:r>
    </w:p>
    <w:p w14:paraId="506C6A81" w14:textId="774B5E98" w:rsidR="00C03824" w:rsidRDefault="0088746C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könnyen érthető kommunikáció egyéb módszerei és alkalmazási lehetőségei</w:t>
      </w:r>
    </w:p>
    <w:p w14:paraId="6A3EC77A" w14:textId="2178EF4C" w:rsidR="00C03824" w:rsidRDefault="00C03824" w:rsidP="00C03824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munkahelyi példák, lehetőségek feltérképezése </w:t>
      </w:r>
    </w:p>
    <w:p w14:paraId="060F9AA7" w14:textId="77777777" w:rsidR="0088746C" w:rsidRDefault="0088746C" w:rsidP="0088746C">
      <w:pPr>
        <w:spacing w:line="276" w:lineRule="auto"/>
        <w:ind w:left="360"/>
        <w:jc w:val="both"/>
        <w:rPr>
          <w:lang w:eastAsia="ar-SA"/>
        </w:rPr>
      </w:pPr>
    </w:p>
    <w:p w14:paraId="3DA9BF9C" w14:textId="12854B26" w:rsidR="0088746C" w:rsidRPr="002E2879" w:rsidRDefault="002E2879" w:rsidP="002E2879">
      <w:pPr>
        <w:spacing w:line="276" w:lineRule="auto"/>
        <w:jc w:val="both"/>
        <w:rPr>
          <w:b/>
          <w:lang w:eastAsia="ar-SA"/>
        </w:rPr>
      </w:pPr>
      <w:r w:rsidRPr="00966EC1">
        <w:rPr>
          <w:b/>
          <w:lang w:eastAsia="ar-SA"/>
        </w:rPr>
        <w:t xml:space="preserve">A továbbképzés teljesítésének feltételei: </w:t>
      </w:r>
      <w:r w:rsidRPr="00F62A38">
        <w:rPr>
          <w:lang w:eastAsia="ar-SA"/>
        </w:rPr>
        <w:t>maximális hiányzás mértéke nem haladhatja meg a 10 %-ot</w:t>
      </w:r>
      <w:r>
        <w:rPr>
          <w:lang w:eastAsia="ar-SA"/>
        </w:rPr>
        <w:t>, a résztvevő elvégzi az otthonra kiadott feladatot.</w:t>
      </w:r>
    </w:p>
    <w:p w14:paraId="51F3234A" w14:textId="346D1DF7" w:rsidR="00F30AD3" w:rsidRPr="00F62A38" w:rsidRDefault="00F30AD3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képzés óraszáma: </w:t>
      </w:r>
      <w:r w:rsidR="002625BC">
        <w:rPr>
          <w:b/>
          <w:lang w:eastAsia="ar-SA"/>
        </w:rPr>
        <w:t>3</w:t>
      </w:r>
      <w:r w:rsidR="00C83CC5" w:rsidRPr="00F62A38">
        <w:rPr>
          <w:b/>
          <w:lang w:eastAsia="ar-SA"/>
        </w:rPr>
        <w:t>0</w:t>
      </w:r>
      <w:r w:rsidR="00855C1D" w:rsidRPr="00F62A38">
        <w:rPr>
          <w:b/>
          <w:lang w:eastAsia="ar-SA"/>
        </w:rPr>
        <w:t xml:space="preserve"> óra</w:t>
      </w:r>
    </w:p>
    <w:p w14:paraId="62367ABB" w14:textId="3B05CB80" w:rsidR="00855C1D" w:rsidRDefault="00D810DD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>A képzés</w:t>
      </w:r>
      <w:r w:rsidR="00DA1D44" w:rsidRPr="00F62A38">
        <w:rPr>
          <w:lang w:eastAsia="ar-SA"/>
        </w:rPr>
        <w:t xml:space="preserve"> </w:t>
      </w:r>
      <w:r w:rsidR="00C03824" w:rsidRPr="0088746C">
        <w:rPr>
          <w:b/>
          <w:lang w:eastAsia="ar-SA"/>
        </w:rPr>
        <w:t>kedvezményes</w:t>
      </w:r>
      <w:r w:rsidRPr="00F62A38">
        <w:rPr>
          <w:lang w:eastAsia="ar-SA"/>
        </w:rPr>
        <w:t xml:space="preserve"> díja</w:t>
      </w:r>
      <w:r w:rsidR="00DA1D44" w:rsidRPr="00F62A38">
        <w:rPr>
          <w:lang w:eastAsia="ar-SA"/>
        </w:rPr>
        <w:t xml:space="preserve"> egy összegben</w:t>
      </w:r>
      <w:r w:rsidR="00281DA5" w:rsidRPr="00F62A38">
        <w:rPr>
          <w:lang w:eastAsia="ar-SA"/>
        </w:rPr>
        <w:t>:</w:t>
      </w:r>
      <w:r w:rsidR="00C03824">
        <w:rPr>
          <w:lang w:eastAsia="ar-SA"/>
        </w:rPr>
        <w:t xml:space="preserve"> </w:t>
      </w:r>
      <w:r w:rsidR="00C03824" w:rsidRPr="00DA0875">
        <w:rPr>
          <w:b/>
          <w:lang w:eastAsia="ar-SA"/>
        </w:rPr>
        <w:t>12.500 Ft/fő</w:t>
      </w:r>
    </w:p>
    <w:p w14:paraId="27288308" w14:textId="77777777" w:rsidR="006A78C6" w:rsidRDefault="006A78C6" w:rsidP="006A78C6">
      <w:pPr>
        <w:spacing w:line="276" w:lineRule="auto"/>
        <w:jc w:val="both"/>
        <w:rPr>
          <w:b/>
          <w:lang w:eastAsia="ar-SA"/>
        </w:rPr>
      </w:pPr>
      <w:r>
        <w:rPr>
          <w:b/>
          <w:lang w:eastAsia="ar-SA"/>
        </w:rPr>
        <w:t>A befizetéssel kapcsolatos információkat a jelentkezés visszaigazolásakor küldjük.</w:t>
      </w:r>
    </w:p>
    <w:p w14:paraId="06312A18" w14:textId="77777777" w:rsidR="006A78C6" w:rsidRPr="00DA0875" w:rsidRDefault="006A78C6" w:rsidP="00454CDB">
      <w:pPr>
        <w:spacing w:line="276" w:lineRule="auto"/>
        <w:jc w:val="both"/>
        <w:rPr>
          <w:b/>
          <w:lang w:eastAsia="ar-SA"/>
        </w:rPr>
      </w:pPr>
    </w:p>
    <w:p w14:paraId="29B1B8BE" w14:textId="2BD78709" w:rsidR="00BF1B17" w:rsidRDefault="00BF1B17" w:rsidP="00454CD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képzés ütemezése: </w:t>
      </w:r>
      <w:proofErr w:type="gramStart"/>
      <w:r w:rsidR="009D247A">
        <w:rPr>
          <w:b/>
          <w:lang w:eastAsia="ar-SA"/>
        </w:rPr>
        <w:t>7</w:t>
      </w:r>
      <w:proofErr w:type="gramEnd"/>
      <w:r w:rsidR="009D247A">
        <w:rPr>
          <w:b/>
          <w:lang w:eastAsia="ar-SA"/>
        </w:rPr>
        <w:t xml:space="preserve"> ill. 8</w:t>
      </w:r>
      <w:r w:rsidR="000950D4" w:rsidRPr="00683FFA">
        <w:rPr>
          <w:b/>
          <w:lang w:eastAsia="ar-SA"/>
        </w:rPr>
        <w:t xml:space="preserve"> óra / alkalom</w:t>
      </w:r>
      <w:r w:rsidR="0088746C">
        <w:rPr>
          <w:b/>
          <w:lang w:eastAsia="ar-SA"/>
        </w:rPr>
        <w:t>, összesen 4 munkanap</w:t>
      </w:r>
    </w:p>
    <w:p w14:paraId="797A1B86" w14:textId="77777777" w:rsidR="007B4DA9" w:rsidRDefault="007B4DA9" w:rsidP="00454CDB">
      <w:pPr>
        <w:spacing w:line="276" w:lineRule="auto"/>
        <w:jc w:val="both"/>
        <w:rPr>
          <w:lang w:eastAsia="ar-SA"/>
        </w:rPr>
      </w:pPr>
    </w:p>
    <w:p w14:paraId="1A3865CF" w14:textId="2E7D7F0E" w:rsidR="00C74BF4" w:rsidRDefault="00C74BF4" w:rsidP="00454CD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Tervezett in</w:t>
      </w:r>
      <w:r w:rsidRPr="00966EC1">
        <w:rPr>
          <w:lang w:eastAsia="ar-SA"/>
        </w:rPr>
        <w:t>dítási időpont és helyszín:</w:t>
      </w:r>
    </w:p>
    <w:p w14:paraId="1F800C09" w14:textId="77777777" w:rsidR="00DA0875" w:rsidRDefault="00DA0875" w:rsidP="00454CDB">
      <w:pPr>
        <w:spacing w:line="276" w:lineRule="auto"/>
        <w:jc w:val="both"/>
        <w:rPr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027C7" w14:paraId="2D245312" w14:textId="77777777" w:rsidTr="000027C7">
        <w:tc>
          <w:tcPr>
            <w:tcW w:w="4530" w:type="dxa"/>
          </w:tcPr>
          <w:p w14:paraId="3D7E4A74" w14:textId="5425506A" w:rsidR="000027C7" w:rsidRDefault="000027C7" w:rsidP="00454CD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08.</w:t>
            </w:r>
            <w:r w:rsidR="00713D4D">
              <w:rPr>
                <w:lang w:eastAsia="ar-SA"/>
              </w:rPr>
              <w:t xml:space="preserve"> 9.00 – 15.15</w:t>
            </w:r>
          </w:p>
        </w:tc>
        <w:tc>
          <w:tcPr>
            <w:tcW w:w="4530" w:type="dxa"/>
          </w:tcPr>
          <w:p w14:paraId="30FB20C1" w14:textId="5A1C0B0D" w:rsidR="000027C7" w:rsidRDefault="000027C7" w:rsidP="00454CD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1093 Budapest, Lónyay utca 17.</w:t>
            </w:r>
          </w:p>
        </w:tc>
      </w:tr>
      <w:tr w:rsidR="000027C7" w14:paraId="6086E644" w14:textId="77777777" w:rsidTr="000027C7">
        <w:tc>
          <w:tcPr>
            <w:tcW w:w="4530" w:type="dxa"/>
          </w:tcPr>
          <w:p w14:paraId="6593B3E7" w14:textId="4BC5407F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15.</w:t>
            </w:r>
            <w:r w:rsidR="00713D4D">
              <w:rPr>
                <w:lang w:eastAsia="ar-SA"/>
              </w:rPr>
              <w:t xml:space="preserve"> 9.00 – 16.00</w:t>
            </w:r>
          </w:p>
        </w:tc>
        <w:tc>
          <w:tcPr>
            <w:tcW w:w="4530" w:type="dxa"/>
          </w:tcPr>
          <w:p w14:paraId="6E698101" w14:textId="3055ACF3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 w:rsidRPr="00D55E72">
              <w:rPr>
                <w:lang w:eastAsia="ar-SA"/>
              </w:rPr>
              <w:t>1093 Budapest, Lónyay utca 17.</w:t>
            </w:r>
          </w:p>
        </w:tc>
      </w:tr>
      <w:tr w:rsidR="000027C7" w14:paraId="668E1626" w14:textId="77777777" w:rsidTr="000027C7">
        <w:tc>
          <w:tcPr>
            <w:tcW w:w="4530" w:type="dxa"/>
          </w:tcPr>
          <w:p w14:paraId="323CB5EA" w14:textId="7DFC6550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22.</w:t>
            </w:r>
            <w:r w:rsidR="00713D4D">
              <w:rPr>
                <w:lang w:eastAsia="ar-SA"/>
              </w:rPr>
              <w:t xml:space="preserve"> 9.00 – 16.00</w:t>
            </w:r>
          </w:p>
        </w:tc>
        <w:tc>
          <w:tcPr>
            <w:tcW w:w="4530" w:type="dxa"/>
          </w:tcPr>
          <w:p w14:paraId="5E1BAB78" w14:textId="61D8BC98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 w:rsidRPr="00D55E72">
              <w:rPr>
                <w:lang w:eastAsia="ar-SA"/>
              </w:rPr>
              <w:t>1093 Budapest, Lónyay utca 17.</w:t>
            </w:r>
          </w:p>
        </w:tc>
      </w:tr>
      <w:tr w:rsidR="000027C7" w14:paraId="358BB517" w14:textId="77777777" w:rsidTr="000027C7">
        <w:tc>
          <w:tcPr>
            <w:tcW w:w="4530" w:type="dxa"/>
          </w:tcPr>
          <w:p w14:paraId="73F49DCC" w14:textId="3706FD52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29.</w:t>
            </w:r>
            <w:r w:rsidR="00713D4D">
              <w:rPr>
                <w:lang w:eastAsia="ar-SA"/>
              </w:rPr>
              <w:t xml:space="preserve"> 9.00 – 15.15</w:t>
            </w:r>
          </w:p>
        </w:tc>
        <w:tc>
          <w:tcPr>
            <w:tcW w:w="4530" w:type="dxa"/>
          </w:tcPr>
          <w:p w14:paraId="0A568DD4" w14:textId="52C7F6A6" w:rsidR="000027C7" w:rsidRDefault="000027C7" w:rsidP="000027C7">
            <w:pPr>
              <w:spacing w:line="276" w:lineRule="auto"/>
              <w:jc w:val="both"/>
              <w:rPr>
                <w:lang w:eastAsia="ar-SA"/>
              </w:rPr>
            </w:pPr>
            <w:r w:rsidRPr="00D55E72">
              <w:rPr>
                <w:lang w:eastAsia="ar-SA"/>
              </w:rPr>
              <w:t>1093 Budapest, Lónyay utca 17.</w:t>
            </w:r>
          </w:p>
        </w:tc>
      </w:tr>
    </w:tbl>
    <w:p w14:paraId="0049E34D" w14:textId="77777777" w:rsidR="000027C7" w:rsidRDefault="000027C7" w:rsidP="00454CDB">
      <w:pPr>
        <w:spacing w:line="276" w:lineRule="auto"/>
        <w:jc w:val="both"/>
        <w:rPr>
          <w:lang w:eastAsia="ar-SA"/>
        </w:rPr>
      </w:pPr>
    </w:p>
    <w:p w14:paraId="0E5A87D8" w14:textId="6F1DF9B4" w:rsidR="00DA0875" w:rsidRPr="00713D4D" w:rsidRDefault="00713D4D" w:rsidP="00454CDB">
      <w:pPr>
        <w:spacing w:line="276" w:lineRule="auto"/>
        <w:jc w:val="both"/>
        <w:rPr>
          <w:b/>
          <w:lang w:eastAsia="ar-SA"/>
        </w:rPr>
      </w:pPr>
      <w:r>
        <w:rPr>
          <w:lang w:eastAsia="ar-SA"/>
        </w:rPr>
        <w:t xml:space="preserve">Jelentkezési határidő: </w:t>
      </w:r>
      <w:r w:rsidRPr="00713D4D">
        <w:rPr>
          <w:b/>
          <w:lang w:eastAsia="ar-SA"/>
        </w:rPr>
        <w:t xml:space="preserve">2016. július 19. </w:t>
      </w:r>
    </w:p>
    <w:p w14:paraId="56E3850D" w14:textId="77777777" w:rsidR="00F62A38" w:rsidRPr="00F62A38" w:rsidRDefault="00E1266A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A képzés végén megszerezhető</w:t>
      </w:r>
      <w:r w:rsidR="00F62A38" w:rsidRPr="00F62A38">
        <w:rPr>
          <w:lang w:eastAsia="ar-SA"/>
        </w:rPr>
        <w:t xml:space="preserve"> dokumentum megnevezése: </w:t>
      </w:r>
      <w:r w:rsidR="000950D4" w:rsidRPr="00683FFA">
        <w:rPr>
          <w:b/>
          <w:lang w:eastAsia="ar-SA"/>
        </w:rPr>
        <w:t>igazolás</w:t>
      </w:r>
      <w:r w:rsidR="00F62A38" w:rsidRPr="00683FFA">
        <w:rPr>
          <w:b/>
          <w:lang w:eastAsia="ar-SA"/>
        </w:rPr>
        <w:t>.</w:t>
      </w:r>
      <w:r w:rsidR="00F62A38" w:rsidRPr="00F62A38">
        <w:rPr>
          <w:lang w:eastAsia="ar-SA"/>
        </w:rPr>
        <w:t xml:space="preserve"> </w:t>
      </w:r>
    </w:p>
    <w:p w14:paraId="5065A6A6" w14:textId="40D9EB29" w:rsidR="00BF1B17" w:rsidRPr="00F62A38" w:rsidRDefault="0088746C" w:rsidP="00454CDB">
      <w:pPr>
        <w:spacing w:line="276" w:lineRule="auto"/>
        <w:jc w:val="both"/>
        <w:rPr>
          <w:lang w:eastAsia="ar-SA"/>
        </w:rPr>
      </w:pPr>
      <w:r w:rsidRPr="0088746C">
        <w:rPr>
          <w:b/>
          <w:lang w:eastAsia="ar-SA"/>
        </w:rPr>
        <w:t>A továbbképzés teljesítésének és az</w:t>
      </w:r>
      <w:r w:rsidR="00F62A38" w:rsidRPr="0088746C">
        <w:rPr>
          <w:b/>
          <w:lang w:eastAsia="ar-SA"/>
        </w:rPr>
        <w:t xml:space="preserve"> igazolás kiadásának feltétele:</w:t>
      </w:r>
      <w:r w:rsidR="00F62A38" w:rsidRPr="00F62A38">
        <w:rPr>
          <w:lang w:eastAsia="ar-SA"/>
        </w:rPr>
        <w:t xml:space="preserve"> </w:t>
      </w:r>
      <w:r w:rsidR="00683FFA">
        <w:rPr>
          <w:lang w:eastAsia="ar-SA"/>
        </w:rPr>
        <w:t>a résztvevő</w:t>
      </w:r>
      <w:r w:rsidR="009D247A">
        <w:rPr>
          <w:lang w:eastAsia="ar-SA"/>
        </w:rPr>
        <w:t xml:space="preserve"> elvégzi az otthonra kiadott feladatot, illetve</w:t>
      </w:r>
      <w:r w:rsidR="00683FFA">
        <w:rPr>
          <w:lang w:eastAsia="ar-SA"/>
        </w:rPr>
        <w:t xml:space="preserve"> hiányzása az előírt mértéket nem haladhatja meg.</w:t>
      </w:r>
      <w:r w:rsidR="009D247A">
        <w:rPr>
          <w:lang w:eastAsia="ar-SA"/>
        </w:rPr>
        <w:t xml:space="preserve"> </w:t>
      </w:r>
    </w:p>
    <w:p w14:paraId="4D3189DB" w14:textId="77777777" w:rsidR="00BF1B17" w:rsidRDefault="00BF1B17" w:rsidP="00454CDB">
      <w:pPr>
        <w:spacing w:line="276" w:lineRule="auto"/>
        <w:jc w:val="both"/>
        <w:rPr>
          <w:lang w:eastAsia="ar-SA"/>
        </w:rPr>
      </w:pPr>
    </w:p>
    <w:p w14:paraId="5837991B" w14:textId="77777777" w:rsidR="006A78C6" w:rsidRDefault="006A78C6" w:rsidP="00454CDB">
      <w:pPr>
        <w:spacing w:line="276" w:lineRule="auto"/>
        <w:jc w:val="both"/>
        <w:rPr>
          <w:lang w:eastAsia="ar-SA"/>
        </w:rPr>
      </w:pPr>
      <w:bookmarkStart w:id="0" w:name="_GoBack"/>
      <w:bookmarkEnd w:id="0"/>
    </w:p>
    <w:p w14:paraId="561D61C8" w14:textId="1CDD2A6A" w:rsidR="0090585D" w:rsidRDefault="0090585D" w:rsidP="0090585D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>Intézményi megrendelés esetén egyedi árajánlatot adunk és vállaljuk a helyszíni kiszállást.</w:t>
      </w:r>
    </w:p>
    <w:p w14:paraId="0CB479F1" w14:textId="4BC2F07E" w:rsidR="0090585D" w:rsidRDefault="007B4DA9" w:rsidP="00454CD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Intézményi megrendeléshez minimum 10 fő jelentkezése szükséges.</w:t>
      </w:r>
    </w:p>
    <w:p w14:paraId="223DC250" w14:textId="77777777" w:rsidR="00683FFA" w:rsidRDefault="00683FFA" w:rsidP="00454CDB">
      <w:pPr>
        <w:spacing w:line="276" w:lineRule="auto"/>
        <w:jc w:val="both"/>
        <w:rPr>
          <w:lang w:eastAsia="ar-SA"/>
        </w:rPr>
      </w:pPr>
    </w:p>
    <w:p w14:paraId="1090E4CC" w14:textId="77777777" w:rsidR="007B4DA9" w:rsidRPr="00F62A38" w:rsidRDefault="007B4DA9" w:rsidP="00454CDB">
      <w:pPr>
        <w:spacing w:line="276" w:lineRule="auto"/>
        <w:jc w:val="both"/>
        <w:rPr>
          <w:lang w:eastAsia="ar-SA"/>
        </w:rPr>
      </w:pPr>
    </w:p>
    <w:p w14:paraId="0082671C" w14:textId="2E0F3E2A" w:rsidR="00BF1B17" w:rsidRPr="00683FFA" w:rsidRDefault="00F62A38" w:rsidP="00454CDB">
      <w:pPr>
        <w:spacing w:line="276" w:lineRule="auto"/>
        <w:jc w:val="both"/>
        <w:rPr>
          <w:b/>
          <w:lang w:eastAsia="ar-SA"/>
        </w:rPr>
      </w:pPr>
      <w:r w:rsidRPr="00683FFA">
        <w:rPr>
          <w:b/>
          <w:lang w:eastAsia="ar-SA"/>
        </w:rPr>
        <w:t>Kapcsolatfelvétel és további információ:</w:t>
      </w:r>
    </w:p>
    <w:p w14:paraId="19D09D17" w14:textId="77777777" w:rsidR="00F62A38" w:rsidRPr="00F62A38" w:rsidRDefault="00F62A38" w:rsidP="00454CDB">
      <w:pPr>
        <w:spacing w:line="276" w:lineRule="auto"/>
        <w:jc w:val="both"/>
        <w:rPr>
          <w:lang w:eastAsia="ar-SA"/>
        </w:rPr>
      </w:pPr>
    </w:p>
    <w:p w14:paraId="732727EF" w14:textId="25C88553" w:rsidR="00F62A38" w:rsidRPr="00F62A38" w:rsidRDefault="00F62A38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Olach Csilla</w:t>
      </w:r>
    </w:p>
    <w:p w14:paraId="4033FEF3" w14:textId="1F08AB6E" w:rsidR="00F62A38" w:rsidRPr="00F62A38" w:rsidRDefault="00F62A38" w:rsidP="00454CDB">
      <w:pPr>
        <w:spacing w:line="276" w:lineRule="auto"/>
        <w:jc w:val="both"/>
        <w:rPr>
          <w:lang w:eastAsia="ar-SA"/>
        </w:rPr>
      </w:pPr>
      <w:proofErr w:type="gramStart"/>
      <w:r w:rsidRPr="00F62A38">
        <w:rPr>
          <w:lang w:eastAsia="ar-SA"/>
        </w:rPr>
        <w:t>képzés</w:t>
      </w:r>
      <w:proofErr w:type="gramEnd"/>
      <w:r w:rsidRPr="00F62A38">
        <w:rPr>
          <w:lang w:eastAsia="ar-SA"/>
        </w:rPr>
        <w:t xml:space="preserve"> szervező</w:t>
      </w:r>
    </w:p>
    <w:p w14:paraId="18AF7ADA" w14:textId="77777777" w:rsidR="00F62A38" w:rsidRPr="00F62A38" w:rsidRDefault="00F62A38" w:rsidP="00454CDB">
      <w:pPr>
        <w:spacing w:line="276" w:lineRule="auto"/>
        <w:jc w:val="both"/>
        <w:rPr>
          <w:lang w:eastAsia="ar-SA"/>
        </w:rPr>
      </w:pPr>
    </w:p>
    <w:p w14:paraId="2AA55136" w14:textId="25D89EEF" w:rsidR="00F62A38" w:rsidRDefault="00F62A38" w:rsidP="00454CDB">
      <w:pPr>
        <w:spacing w:line="276" w:lineRule="auto"/>
        <w:jc w:val="both"/>
        <w:rPr>
          <w:rStyle w:val="Hiperhivatkozs"/>
          <w:lang w:eastAsia="ar-SA"/>
        </w:rPr>
      </w:pPr>
      <w:r w:rsidRPr="00F62A38">
        <w:rPr>
          <w:lang w:eastAsia="ar-SA"/>
        </w:rPr>
        <w:t xml:space="preserve">E-mail: </w:t>
      </w:r>
      <w:hyperlink r:id="rId8" w:history="1">
        <w:r w:rsidRPr="00F62A38">
          <w:rPr>
            <w:rStyle w:val="Hiperhivatkozs"/>
            <w:lang w:eastAsia="ar-SA"/>
          </w:rPr>
          <w:t>olach.csilla@efoesz.hu</w:t>
        </w:r>
      </w:hyperlink>
    </w:p>
    <w:p w14:paraId="02904B62" w14:textId="77777777" w:rsidR="00127928" w:rsidRDefault="00127928" w:rsidP="00454CDB">
      <w:pPr>
        <w:spacing w:line="276" w:lineRule="auto"/>
        <w:jc w:val="both"/>
        <w:rPr>
          <w:rStyle w:val="Hiperhivatkozs"/>
          <w:lang w:eastAsia="ar-SA"/>
        </w:rPr>
      </w:pPr>
    </w:p>
    <w:p w14:paraId="74A89809" w14:textId="02DD7C46" w:rsidR="00127928" w:rsidRPr="00127928" w:rsidRDefault="00127928" w:rsidP="00454CDB">
      <w:pPr>
        <w:spacing w:line="276" w:lineRule="auto"/>
        <w:jc w:val="both"/>
        <w:rPr>
          <w:rStyle w:val="Hiperhivatkozs"/>
          <w:b/>
          <w:color w:val="auto"/>
          <w:u w:val="none"/>
          <w:lang w:eastAsia="ar-SA"/>
        </w:rPr>
      </w:pPr>
      <w:r w:rsidRPr="00127928">
        <w:rPr>
          <w:rStyle w:val="Hiperhivatkozs"/>
          <w:b/>
          <w:color w:val="auto"/>
          <w:u w:val="none"/>
          <w:lang w:eastAsia="ar-SA"/>
        </w:rPr>
        <w:t>Ügyfélszolgálat elérhetősége:</w:t>
      </w:r>
    </w:p>
    <w:p w14:paraId="183D6EE7" w14:textId="77777777" w:rsidR="00127928" w:rsidRDefault="00127928" w:rsidP="00454CDB">
      <w:pPr>
        <w:spacing w:line="276" w:lineRule="auto"/>
        <w:jc w:val="both"/>
        <w:rPr>
          <w:lang w:eastAsia="ar-SA"/>
        </w:rPr>
      </w:pPr>
    </w:p>
    <w:p w14:paraId="07D446D6" w14:textId="75AE3055" w:rsidR="00127928" w:rsidRPr="00127928" w:rsidRDefault="00127928" w:rsidP="00454CD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E-mail: efoesz@efoesz.hu</w:t>
      </w:r>
    </w:p>
    <w:p w14:paraId="23294B94" w14:textId="3A993DA1" w:rsidR="00F62A38" w:rsidRPr="00F62A38" w:rsidRDefault="00F62A38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Tel: 06-1-411-1356, 06-1-411-1357</w:t>
      </w:r>
    </w:p>
    <w:p w14:paraId="66F0964B" w14:textId="06641DF8" w:rsidR="00F62A38" w:rsidRPr="00F62A38" w:rsidRDefault="00F62A38" w:rsidP="00454CD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Cím: 1093 Budapest, Lónyay utca 17. </w:t>
      </w:r>
      <w:r w:rsidR="0088746C">
        <w:rPr>
          <w:lang w:eastAsia="ar-SA"/>
        </w:rPr>
        <w:t>1/</w:t>
      </w:r>
      <w:proofErr w:type="spellStart"/>
      <w:r w:rsidR="0088746C">
        <w:rPr>
          <w:lang w:eastAsia="ar-SA"/>
        </w:rPr>
        <w:t>1</w:t>
      </w:r>
      <w:proofErr w:type="spellEnd"/>
      <w:r w:rsidR="0088746C">
        <w:rPr>
          <w:lang w:eastAsia="ar-SA"/>
        </w:rPr>
        <w:t>.</w:t>
      </w:r>
    </w:p>
    <w:p w14:paraId="4A405532" w14:textId="77777777" w:rsidR="00F62A38" w:rsidRPr="00F62A38" w:rsidRDefault="00F62A38" w:rsidP="00454CDB">
      <w:pPr>
        <w:spacing w:line="276" w:lineRule="auto"/>
        <w:jc w:val="both"/>
        <w:rPr>
          <w:lang w:eastAsia="ar-SA"/>
        </w:rPr>
      </w:pPr>
    </w:p>
    <w:p w14:paraId="5C049F56" w14:textId="77777777" w:rsidR="00F351FC" w:rsidRPr="00F62A38" w:rsidRDefault="00F351FC" w:rsidP="00454CDB">
      <w:pPr>
        <w:spacing w:line="276" w:lineRule="auto"/>
        <w:jc w:val="both"/>
        <w:rPr>
          <w:b/>
          <w:lang w:eastAsia="ar-SA"/>
        </w:rPr>
      </w:pPr>
    </w:p>
    <w:p w14:paraId="125E83E9" w14:textId="57AB6DE3" w:rsidR="00436E7F" w:rsidRPr="00F62A38" w:rsidRDefault="00436E7F" w:rsidP="00454CDB">
      <w:pPr>
        <w:spacing w:line="276" w:lineRule="auto"/>
        <w:jc w:val="both"/>
        <w:rPr>
          <w:u w:val="dotted"/>
        </w:rPr>
      </w:pPr>
    </w:p>
    <w:sectPr w:rsidR="00436E7F" w:rsidRPr="00F62A38" w:rsidSect="00824279">
      <w:footerReference w:type="default" r:id="rId9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0C04F" w14:textId="77777777" w:rsidR="00377F04" w:rsidRDefault="00377F04">
      <w:r>
        <w:separator/>
      </w:r>
    </w:p>
  </w:endnote>
  <w:endnote w:type="continuationSeparator" w:id="0">
    <w:p w14:paraId="27701F41" w14:textId="77777777" w:rsidR="00377F04" w:rsidRDefault="0037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A2513" w14:textId="77777777" w:rsidR="00221675" w:rsidRPr="008E2C8C" w:rsidRDefault="00221675" w:rsidP="008E2C8C">
    <w:pPr>
      <w:pStyle w:val="llb"/>
      <w:pBdr>
        <w:top w:val="single" w:sz="4" w:space="1" w:color="auto"/>
      </w:pBdr>
      <w:rPr>
        <w:rFonts w:ascii="Arial" w:hAnsi="Arial"/>
        <w:color w:val="FF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6A1FF" w14:textId="77777777" w:rsidR="00377F04" w:rsidRDefault="00377F04">
      <w:r>
        <w:separator/>
      </w:r>
    </w:p>
  </w:footnote>
  <w:footnote w:type="continuationSeparator" w:id="0">
    <w:p w14:paraId="4612052C" w14:textId="77777777" w:rsidR="00377F04" w:rsidRDefault="0037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54B"/>
    <w:multiLevelType w:val="hybridMultilevel"/>
    <w:tmpl w:val="0686A93C"/>
    <w:lvl w:ilvl="0" w:tplc="BF0CA59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98C7BF5"/>
    <w:multiLevelType w:val="hybridMultilevel"/>
    <w:tmpl w:val="77A8F8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56A0"/>
    <w:multiLevelType w:val="hybridMultilevel"/>
    <w:tmpl w:val="EBDE42E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167D"/>
    <w:multiLevelType w:val="hybridMultilevel"/>
    <w:tmpl w:val="F3D61BE4"/>
    <w:lvl w:ilvl="0" w:tplc="E2708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8B6356"/>
    <w:multiLevelType w:val="hybridMultilevel"/>
    <w:tmpl w:val="5AE2EF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7BC7"/>
    <w:multiLevelType w:val="hybridMultilevel"/>
    <w:tmpl w:val="85AA678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5"/>
    <w:rsid w:val="000027C7"/>
    <w:rsid w:val="00004B0C"/>
    <w:rsid w:val="00056EC1"/>
    <w:rsid w:val="000950D4"/>
    <w:rsid w:val="00096EA7"/>
    <w:rsid w:val="00097093"/>
    <w:rsid w:val="00097FDC"/>
    <w:rsid w:val="000D531F"/>
    <w:rsid w:val="00107999"/>
    <w:rsid w:val="00127928"/>
    <w:rsid w:val="001B0540"/>
    <w:rsid w:val="001B75DF"/>
    <w:rsid w:val="001E120D"/>
    <w:rsid w:val="001F6F8E"/>
    <w:rsid w:val="00221675"/>
    <w:rsid w:val="00222EF9"/>
    <w:rsid w:val="0023225B"/>
    <w:rsid w:val="00236100"/>
    <w:rsid w:val="00255569"/>
    <w:rsid w:val="002625BC"/>
    <w:rsid w:val="00281DA5"/>
    <w:rsid w:val="00287307"/>
    <w:rsid w:val="002A128C"/>
    <w:rsid w:val="002A41C9"/>
    <w:rsid w:val="002B48A2"/>
    <w:rsid w:val="002E2879"/>
    <w:rsid w:val="00300A1E"/>
    <w:rsid w:val="00316475"/>
    <w:rsid w:val="00354253"/>
    <w:rsid w:val="003614D8"/>
    <w:rsid w:val="00377F04"/>
    <w:rsid w:val="003A453E"/>
    <w:rsid w:val="003C401E"/>
    <w:rsid w:val="003D1A21"/>
    <w:rsid w:val="003D47EC"/>
    <w:rsid w:val="003F399E"/>
    <w:rsid w:val="004021F9"/>
    <w:rsid w:val="004146B3"/>
    <w:rsid w:val="00432A2D"/>
    <w:rsid w:val="00436E7F"/>
    <w:rsid w:val="00454CDB"/>
    <w:rsid w:val="00485868"/>
    <w:rsid w:val="004C486B"/>
    <w:rsid w:val="004D1990"/>
    <w:rsid w:val="004E6C2C"/>
    <w:rsid w:val="004F63C7"/>
    <w:rsid w:val="004F6A8F"/>
    <w:rsid w:val="005337BC"/>
    <w:rsid w:val="005448CF"/>
    <w:rsid w:val="00590D94"/>
    <w:rsid w:val="005E66CF"/>
    <w:rsid w:val="005F0394"/>
    <w:rsid w:val="006118C9"/>
    <w:rsid w:val="00612E88"/>
    <w:rsid w:val="00624B3C"/>
    <w:rsid w:val="00630D18"/>
    <w:rsid w:val="0063172C"/>
    <w:rsid w:val="00644F95"/>
    <w:rsid w:val="006546C8"/>
    <w:rsid w:val="00683FFA"/>
    <w:rsid w:val="006852CD"/>
    <w:rsid w:val="00694146"/>
    <w:rsid w:val="00696E78"/>
    <w:rsid w:val="006A6EB2"/>
    <w:rsid w:val="006A78C6"/>
    <w:rsid w:val="006D53BB"/>
    <w:rsid w:val="006E3892"/>
    <w:rsid w:val="00712ED2"/>
    <w:rsid w:val="00713D4D"/>
    <w:rsid w:val="00734618"/>
    <w:rsid w:val="00735A73"/>
    <w:rsid w:val="00784977"/>
    <w:rsid w:val="007B2421"/>
    <w:rsid w:val="007B4DA9"/>
    <w:rsid w:val="007B59BF"/>
    <w:rsid w:val="007C00EA"/>
    <w:rsid w:val="008016E4"/>
    <w:rsid w:val="00824279"/>
    <w:rsid w:val="00831952"/>
    <w:rsid w:val="00841306"/>
    <w:rsid w:val="008552D9"/>
    <w:rsid w:val="00855C1D"/>
    <w:rsid w:val="00861B9D"/>
    <w:rsid w:val="0087138A"/>
    <w:rsid w:val="00876EAA"/>
    <w:rsid w:val="0088746C"/>
    <w:rsid w:val="00887702"/>
    <w:rsid w:val="00892447"/>
    <w:rsid w:val="008E0F8D"/>
    <w:rsid w:val="008E2C8C"/>
    <w:rsid w:val="008F6436"/>
    <w:rsid w:val="0090585D"/>
    <w:rsid w:val="00914DCA"/>
    <w:rsid w:val="0093692B"/>
    <w:rsid w:val="0094262B"/>
    <w:rsid w:val="009449C4"/>
    <w:rsid w:val="00944EA6"/>
    <w:rsid w:val="00951613"/>
    <w:rsid w:val="00954F37"/>
    <w:rsid w:val="00957667"/>
    <w:rsid w:val="00972632"/>
    <w:rsid w:val="0098235C"/>
    <w:rsid w:val="0098700E"/>
    <w:rsid w:val="009D247A"/>
    <w:rsid w:val="009E366B"/>
    <w:rsid w:val="00A03DBD"/>
    <w:rsid w:val="00A15E8B"/>
    <w:rsid w:val="00A22DC7"/>
    <w:rsid w:val="00A87E15"/>
    <w:rsid w:val="00A9309A"/>
    <w:rsid w:val="00AA37F8"/>
    <w:rsid w:val="00AA4332"/>
    <w:rsid w:val="00AB56E0"/>
    <w:rsid w:val="00AC6994"/>
    <w:rsid w:val="00B01776"/>
    <w:rsid w:val="00B01E95"/>
    <w:rsid w:val="00B01FB5"/>
    <w:rsid w:val="00B13B58"/>
    <w:rsid w:val="00B62354"/>
    <w:rsid w:val="00B66B78"/>
    <w:rsid w:val="00B760B3"/>
    <w:rsid w:val="00B81506"/>
    <w:rsid w:val="00BC64D6"/>
    <w:rsid w:val="00BC7119"/>
    <w:rsid w:val="00BE3415"/>
    <w:rsid w:val="00BF0B71"/>
    <w:rsid w:val="00BF1B17"/>
    <w:rsid w:val="00C03824"/>
    <w:rsid w:val="00C31FD4"/>
    <w:rsid w:val="00C37AD5"/>
    <w:rsid w:val="00C41C52"/>
    <w:rsid w:val="00C54552"/>
    <w:rsid w:val="00C67C9E"/>
    <w:rsid w:val="00C74BF4"/>
    <w:rsid w:val="00C83CC5"/>
    <w:rsid w:val="00C84779"/>
    <w:rsid w:val="00CC5CBC"/>
    <w:rsid w:val="00CD696E"/>
    <w:rsid w:val="00CF2757"/>
    <w:rsid w:val="00D3584E"/>
    <w:rsid w:val="00D40C0C"/>
    <w:rsid w:val="00D810DD"/>
    <w:rsid w:val="00D82A58"/>
    <w:rsid w:val="00D85F07"/>
    <w:rsid w:val="00DA0875"/>
    <w:rsid w:val="00DA1D44"/>
    <w:rsid w:val="00DB472D"/>
    <w:rsid w:val="00DC3355"/>
    <w:rsid w:val="00E1266A"/>
    <w:rsid w:val="00E15C1D"/>
    <w:rsid w:val="00E44CC2"/>
    <w:rsid w:val="00E80567"/>
    <w:rsid w:val="00E86846"/>
    <w:rsid w:val="00E8703D"/>
    <w:rsid w:val="00E92434"/>
    <w:rsid w:val="00E92692"/>
    <w:rsid w:val="00EB3BE0"/>
    <w:rsid w:val="00ED7D3A"/>
    <w:rsid w:val="00EF1EA0"/>
    <w:rsid w:val="00EF4A1E"/>
    <w:rsid w:val="00EF78F2"/>
    <w:rsid w:val="00F0615B"/>
    <w:rsid w:val="00F0654E"/>
    <w:rsid w:val="00F21298"/>
    <w:rsid w:val="00F30AD3"/>
    <w:rsid w:val="00F351FC"/>
    <w:rsid w:val="00F3716C"/>
    <w:rsid w:val="00F47BDC"/>
    <w:rsid w:val="00F5038D"/>
    <w:rsid w:val="00F62A38"/>
    <w:rsid w:val="00F63D1E"/>
    <w:rsid w:val="00F76AB5"/>
    <w:rsid w:val="00F9264D"/>
    <w:rsid w:val="00F97DB8"/>
    <w:rsid w:val="00FA2AA1"/>
    <w:rsid w:val="00FC0EA5"/>
    <w:rsid w:val="00FC2F7A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56650"/>
  <w14:defaultImageDpi w14:val="300"/>
  <w15:docId w15:val="{D820B1BE-479A-44EB-B39A-360BBCB8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85F07"/>
    <w:pPr>
      <w:suppressAutoHyphens/>
      <w:jc w:val="both"/>
    </w:pPr>
    <w:rPr>
      <w:rFonts w:ascii="Arial" w:hAnsi="Arial"/>
      <w:b/>
      <w:szCs w:val="20"/>
      <w:lang w:eastAsia="ar-SA"/>
    </w:rPr>
  </w:style>
  <w:style w:type="paragraph" w:styleId="lfej">
    <w:name w:val="header"/>
    <w:basedOn w:val="Norml"/>
    <w:link w:val="lfejChar"/>
    <w:rsid w:val="00914DC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14D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354253"/>
    <w:rPr>
      <w:sz w:val="24"/>
      <w:szCs w:val="24"/>
      <w:lang w:val="hu-HU" w:eastAsia="hu-HU" w:bidi="ar-SA"/>
    </w:rPr>
  </w:style>
  <w:style w:type="paragraph" w:styleId="Cm">
    <w:name w:val="Title"/>
    <w:basedOn w:val="Norml"/>
    <w:qFormat/>
    <w:rsid w:val="00824279"/>
    <w:pPr>
      <w:jc w:val="center"/>
    </w:pPr>
    <w:rPr>
      <w:b/>
      <w:sz w:val="20"/>
      <w:szCs w:val="20"/>
    </w:rPr>
  </w:style>
  <w:style w:type="table" w:styleId="Rcsostblzat">
    <w:name w:val="Table Grid"/>
    <w:basedOn w:val="Normltblzat"/>
    <w:rsid w:val="00BF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B01E9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01E95"/>
    <w:rPr>
      <w:sz w:val="24"/>
      <w:szCs w:val="24"/>
      <w:lang w:eastAsia="hu-HU"/>
    </w:rPr>
  </w:style>
  <w:style w:type="character" w:styleId="Hiperhivatkozs">
    <w:name w:val="Hyperlink"/>
    <w:basedOn w:val="Bekezdsalapbettpusa"/>
    <w:rsid w:val="00B01E9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6317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3172C"/>
    <w:rPr>
      <w:rFonts w:ascii="Segoe UI" w:hAnsi="Segoe UI" w:cs="Segoe UI"/>
      <w:sz w:val="18"/>
      <w:szCs w:val="18"/>
      <w:lang w:eastAsia="hu-HU"/>
    </w:rPr>
  </w:style>
  <w:style w:type="paragraph" w:styleId="NormlWeb">
    <w:name w:val="Normal (Web)"/>
    <w:basedOn w:val="Norml"/>
    <w:rsid w:val="00FC0EA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28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ch.csilla@efoesz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533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FRW Enterprise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Eszter</dc:creator>
  <cp:keywords/>
  <dc:description/>
  <cp:lastModifiedBy>olachcsilla</cp:lastModifiedBy>
  <cp:revision>12</cp:revision>
  <cp:lastPrinted>2016-06-17T09:55:00Z</cp:lastPrinted>
  <dcterms:created xsi:type="dcterms:W3CDTF">2016-05-17T09:25:00Z</dcterms:created>
  <dcterms:modified xsi:type="dcterms:W3CDTF">2016-06-17T10:09:00Z</dcterms:modified>
</cp:coreProperties>
</file>